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D784C" w14:textId="77777777" w:rsidR="00B1694B" w:rsidRPr="00563280" w:rsidRDefault="00B1694B" w:rsidP="00563280">
      <w:pPr>
        <w:spacing w:after="240"/>
        <w:jc w:val="center"/>
        <w:rPr>
          <w:rFonts w:ascii="Times New Roman" w:hAnsi="Times New Roman" w:cs="Times New Roman"/>
          <w:b/>
          <w:sz w:val="28"/>
          <w:szCs w:val="28"/>
        </w:rPr>
      </w:pPr>
      <w:r w:rsidRPr="00563280">
        <w:rPr>
          <w:rFonts w:ascii="Times New Roman" w:hAnsi="Times New Roman" w:cs="Times New Roman"/>
          <w:b/>
          <w:sz w:val="28"/>
          <w:szCs w:val="28"/>
        </w:rPr>
        <w:t>Alignment of Unit Mission to College Mission</w:t>
      </w:r>
    </w:p>
    <w:p w14:paraId="4E2CC09E" w14:textId="5634507B" w:rsidR="00B1694B" w:rsidRPr="003644E7" w:rsidRDefault="004E4C0F" w:rsidP="00B1694B">
      <w:pPr>
        <w:spacing w:after="120"/>
        <w:rPr>
          <w:rFonts w:ascii="Times New Roman" w:hAnsi="Times New Roman" w:cs="Times New Roman"/>
          <w:b/>
          <w:color w:val="FF0000"/>
          <w:u w:val="single"/>
        </w:rPr>
      </w:pPr>
      <w:r w:rsidRPr="004E4C0F">
        <w:rPr>
          <w:rFonts w:ascii="Times New Roman" w:hAnsi="Times New Roman" w:cs="Times New Roman"/>
          <w:b/>
          <w:color w:val="000000" w:themeColor="text1"/>
        </w:rPr>
        <w:t xml:space="preserve">Unit Name: </w:t>
      </w:r>
      <w:r w:rsidR="00B1694B" w:rsidRPr="003644E7">
        <w:rPr>
          <w:rFonts w:ascii="Times New Roman" w:hAnsi="Times New Roman" w:cs="Times New Roman"/>
          <w:b/>
          <w:color w:val="FF0000"/>
          <w:u w:val="single"/>
        </w:rPr>
        <w:t>INSERT UNIT NAME</w:t>
      </w:r>
    </w:p>
    <w:p w14:paraId="25E65267" w14:textId="77777777" w:rsidR="00B1694B" w:rsidRPr="003644E7" w:rsidRDefault="00B1694B" w:rsidP="00B1694B">
      <w:pPr>
        <w:spacing w:after="120"/>
        <w:rPr>
          <w:rFonts w:ascii="Times New Roman" w:hAnsi="Times New Roman" w:cs="Times New Roman"/>
        </w:rPr>
      </w:pPr>
      <w:r w:rsidRPr="003644E7">
        <w:rPr>
          <w:rFonts w:ascii="Times New Roman" w:hAnsi="Times New Roman" w:cs="Times New Roman"/>
          <w:b/>
        </w:rPr>
        <w:t xml:space="preserve">City Tech Mission </w:t>
      </w:r>
      <w:r w:rsidRPr="003644E7">
        <w:rPr>
          <w:rFonts w:ascii="Times New Roman" w:hAnsi="Times New Roman" w:cs="Times New Roman"/>
          <w:i/>
        </w:rPr>
        <w:t>(Approved by College Council in Fall 2017)</w:t>
      </w:r>
    </w:p>
    <w:p w14:paraId="0FF40D91" w14:textId="42452732" w:rsidR="00B1694B" w:rsidRDefault="00B1694B" w:rsidP="00B1694B">
      <w:pPr>
        <w:spacing w:after="120"/>
        <w:ind w:firstLine="720"/>
        <w:rPr>
          <w:rFonts w:ascii="Times New Roman" w:hAnsi="Times New Roman" w:cs="Times New Roman"/>
          <w:i/>
        </w:rPr>
      </w:pPr>
      <w:r w:rsidRPr="00A23936">
        <w:rPr>
          <w:rFonts w:ascii="Times New Roman" w:hAnsi="Times New Roman" w:cs="Times New Roman"/>
          <w:i/>
        </w:rPr>
        <w:t>New York City College of Technology is a baccalaureate and associate degree-granting institution committed to providing broad access to high quality technological and professional education for a diverse urban population. City Tech’s distinctive emphasis on applied skills and place-based learning built upon a vibrant general education foundation equips students with both problem-solving skills and an understanding of the social contexts of technology that make its graduates competitive. A multi-disciplinary approach and creative collaboration are hallmarks of the academic programs. As a community City Tech nurtures an atmosphere of inclusion, respect, and open-mindedness in which all members can flourish.</w:t>
      </w:r>
    </w:p>
    <w:p w14:paraId="71FD7ECE" w14:textId="2004BFD0" w:rsidR="00B1694B" w:rsidRPr="00A23936" w:rsidRDefault="00B1694B" w:rsidP="00B1694B">
      <w:pPr>
        <w:spacing w:after="120"/>
        <w:rPr>
          <w:rFonts w:ascii="Times New Roman" w:hAnsi="Times New Roman" w:cs="Times New Roman"/>
          <w:i/>
        </w:rPr>
      </w:pPr>
      <w:r>
        <w:rPr>
          <w:rFonts w:ascii="Times New Roman" w:hAnsi="Times New Roman" w:cs="Times New Roman"/>
          <w:i/>
        </w:rPr>
        <w:t xml:space="preserve">Source: </w:t>
      </w:r>
      <w:hyperlink r:id="rId6" w:history="1">
        <w:r w:rsidRPr="00F96A93">
          <w:rPr>
            <w:rStyle w:val="Hyperlink"/>
            <w:rFonts w:ascii="Times New Roman" w:hAnsi="Times New Roman" w:cs="Times New Roman"/>
            <w:i/>
          </w:rPr>
          <w:t>https://www.citytech.cuny.edu/about-us/mission.aspx</w:t>
        </w:r>
      </w:hyperlink>
      <w:r>
        <w:rPr>
          <w:rFonts w:ascii="Times New Roman" w:hAnsi="Times New Roman" w:cs="Times New Roman"/>
          <w:i/>
        </w:rPr>
        <w:t xml:space="preserve"> </w:t>
      </w:r>
    </w:p>
    <w:p w14:paraId="20B9267B" w14:textId="77777777" w:rsidR="00B1694B" w:rsidRPr="003644E7" w:rsidRDefault="00B1694B" w:rsidP="00B1694B">
      <w:pPr>
        <w:spacing w:after="120"/>
        <w:ind w:firstLine="720"/>
        <w:rPr>
          <w:rFonts w:ascii="Times New Roman" w:hAnsi="Times New Roman" w:cs="Times New Roman"/>
        </w:rPr>
      </w:pPr>
    </w:p>
    <w:p w14:paraId="7A05F600" w14:textId="77777777" w:rsidR="00B1694B" w:rsidRPr="003644E7" w:rsidRDefault="00B1694B" w:rsidP="00B1694B">
      <w:pPr>
        <w:spacing w:after="120"/>
        <w:rPr>
          <w:rFonts w:ascii="Times New Roman" w:hAnsi="Times New Roman" w:cs="Times New Roman"/>
          <w:b/>
        </w:rPr>
      </w:pPr>
      <w:r w:rsidRPr="003644E7">
        <w:rPr>
          <w:rFonts w:ascii="Times New Roman" w:hAnsi="Times New Roman" w:cs="Times New Roman"/>
          <w:b/>
        </w:rPr>
        <w:t>Recoded City Tech Mission Statement for Mapping</w:t>
      </w:r>
    </w:p>
    <w:tbl>
      <w:tblPr>
        <w:tblStyle w:val="TableGrid"/>
        <w:tblW w:w="0" w:type="auto"/>
        <w:tblLayout w:type="fixed"/>
        <w:tblLook w:val="04A0" w:firstRow="1" w:lastRow="0" w:firstColumn="1" w:lastColumn="0" w:noHBand="0" w:noVBand="1"/>
      </w:tblPr>
      <w:tblGrid>
        <w:gridCol w:w="8095"/>
        <w:gridCol w:w="1255"/>
      </w:tblGrid>
      <w:tr w:rsidR="00B1694B" w:rsidRPr="003644E7" w14:paraId="3AF66438" w14:textId="77777777" w:rsidTr="00DC289F">
        <w:tc>
          <w:tcPr>
            <w:tcW w:w="8095" w:type="dxa"/>
            <w:shd w:val="clear" w:color="auto" w:fill="B4C6E7" w:themeFill="accent1" w:themeFillTint="66"/>
            <w:vAlign w:val="center"/>
          </w:tcPr>
          <w:p w14:paraId="51BB5C7A" w14:textId="77777777" w:rsidR="00B1694B" w:rsidRPr="003644E7" w:rsidRDefault="00B1694B" w:rsidP="00DC289F">
            <w:pPr>
              <w:spacing w:after="120"/>
              <w:rPr>
                <w:rFonts w:ascii="Times New Roman" w:hAnsi="Times New Roman" w:cs="Times New Roman"/>
                <w:b/>
              </w:rPr>
            </w:pPr>
            <w:r w:rsidRPr="003644E7">
              <w:rPr>
                <w:rFonts w:ascii="Times New Roman" w:hAnsi="Times New Roman" w:cs="Times New Roman"/>
                <w:b/>
              </w:rPr>
              <w:t>College Mission Statement</w:t>
            </w:r>
          </w:p>
        </w:tc>
        <w:tc>
          <w:tcPr>
            <w:tcW w:w="1255" w:type="dxa"/>
            <w:shd w:val="clear" w:color="auto" w:fill="B4C6E7" w:themeFill="accent1" w:themeFillTint="66"/>
            <w:vAlign w:val="center"/>
          </w:tcPr>
          <w:p w14:paraId="1BD7A58A" w14:textId="77777777" w:rsidR="00B1694B" w:rsidRPr="003644E7" w:rsidRDefault="00B1694B" w:rsidP="00DC289F">
            <w:pPr>
              <w:spacing w:after="120"/>
              <w:rPr>
                <w:rFonts w:ascii="Times New Roman" w:hAnsi="Times New Roman" w:cs="Times New Roman"/>
                <w:b/>
              </w:rPr>
            </w:pPr>
            <w:r w:rsidRPr="003644E7">
              <w:rPr>
                <w:rFonts w:ascii="Times New Roman" w:hAnsi="Times New Roman" w:cs="Times New Roman"/>
                <w:b/>
              </w:rPr>
              <w:t>Code</w:t>
            </w:r>
          </w:p>
        </w:tc>
      </w:tr>
      <w:tr w:rsidR="00B1694B" w:rsidRPr="003644E7" w14:paraId="5B28584C" w14:textId="77777777" w:rsidTr="00DC289F">
        <w:trPr>
          <w:trHeight w:val="1430"/>
        </w:trPr>
        <w:tc>
          <w:tcPr>
            <w:tcW w:w="8095" w:type="dxa"/>
            <w:vAlign w:val="center"/>
          </w:tcPr>
          <w:p w14:paraId="196F7DF4" w14:textId="77777777" w:rsidR="00B1694B" w:rsidRPr="003644E7" w:rsidRDefault="00B1694B" w:rsidP="00DC289F">
            <w:pPr>
              <w:spacing w:after="120"/>
              <w:rPr>
                <w:rFonts w:ascii="Times New Roman" w:hAnsi="Times New Roman" w:cs="Times New Roman"/>
                <w:b/>
              </w:rPr>
            </w:pPr>
            <w:r w:rsidRPr="003644E7">
              <w:rPr>
                <w:rFonts w:ascii="Times New Roman" w:hAnsi="Times New Roman" w:cs="Times New Roman"/>
              </w:rPr>
              <w:t>New York City College of Technology is a baccalaureate and associate degree-granting institution committed to providing broad access to high quality technological and professional education for a diverse urban population.</w:t>
            </w:r>
          </w:p>
        </w:tc>
        <w:tc>
          <w:tcPr>
            <w:tcW w:w="1255" w:type="dxa"/>
            <w:vAlign w:val="center"/>
          </w:tcPr>
          <w:p w14:paraId="653FC9A9" w14:textId="77777777" w:rsidR="00B1694B" w:rsidRPr="003644E7" w:rsidRDefault="00B1694B" w:rsidP="00DC289F">
            <w:pPr>
              <w:spacing w:after="120"/>
              <w:rPr>
                <w:rFonts w:ascii="Times New Roman" w:hAnsi="Times New Roman" w:cs="Times New Roman"/>
              </w:rPr>
            </w:pPr>
            <w:r w:rsidRPr="003644E7">
              <w:rPr>
                <w:rFonts w:ascii="Times New Roman" w:hAnsi="Times New Roman" w:cs="Times New Roman"/>
              </w:rPr>
              <w:t>CMS_1</w:t>
            </w:r>
          </w:p>
        </w:tc>
      </w:tr>
      <w:tr w:rsidR="00B1694B" w:rsidRPr="003644E7" w14:paraId="48183DC7" w14:textId="77777777" w:rsidTr="00DC289F">
        <w:trPr>
          <w:trHeight w:val="1880"/>
        </w:trPr>
        <w:tc>
          <w:tcPr>
            <w:tcW w:w="8095" w:type="dxa"/>
            <w:vAlign w:val="center"/>
          </w:tcPr>
          <w:p w14:paraId="35D037C6" w14:textId="77777777" w:rsidR="00B1694B" w:rsidRPr="003644E7" w:rsidRDefault="00B1694B" w:rsidP="00DC289F">
            <w:pPr>
              <w:spacing w:after="120"/>
              <w:rPr>
                <w:rFonts w:ascii="Times New Roman" w:hAnsi="Times New Roman" w:cs="Times New Roman"/>
              </w:rPr>
            </w:pPr>
            <w:r w:rsidRPr="003644E7">
              <w:rPr>
                <w:rFonts w:ascii="Times New Roman" w:hAnsi="Times New Roman" w:cs="Times New Roman"/>
              </w:rPr>
              <w:t>City Tech’s distinctive emphasis on applied skills and place-based learning built upon a vibrant general education foundation equips students with both problem-solving skills and an understanding of the social contexts of technology that make its graduates competitive.</w:t>
            </w:r>
          </w:p>
        </w:tc>
        <w:tc>
          <w:tcPr>
            <w:tcW w:w="1255" w:type="dxa"/>
            <w:vAlign w:val="center"/>
          </w:tcPr>
          <w:p w14:paraId="0FF86A71" w14:textId="77777777" w:rsidR="00B1694B" w:rsidRPr="003644E7" w:rsidRDefault="00B1694B" w:rsidP="00DC289F">
            <w:pPr>
              <w:spacing w:after="120"/>
              <w:rPr>
                <w:rFonts w:ascii="Times New Roman" w:hAnsi="Times New Roman" w:cs="Times New Roman"/>
              </w:rPr>
            </w:pPr>
            <w:r w:rsidRPr="003644E7">
              <w:rPr>
                <w:rFonts w:ascii="Times New Roman" w:hAnsi="Times New Roman" w:cs="Times New Roman"/>
              </w:rPr>
              <w:t>CMS_2</w:t>
            </w:r>
          </w:p>
        </w:tc>
      </w:tr>
      <w:tr w:rsidR="00B1694B" w:rsidRPr="003644E7" w14:paraId="61E9FE91" w14:textId="77777777" w:rsidTr="00DC289F">
        <w:trPr>
          <w:trHeight w:val="989"/>
        </w:trPr>
        <w:tc>
          <w:tcPr>
            <w:tcW w:w="8095" w:type="dxa"/>
            <w:vAlign w:val="center"/>
          </w:tcPr>
          <w:p w14:paraId="6506D521" w14:textId="77777777" w:rsidR="00B1694B" w:rsidRPr="003644E7" w:rsidRDefault="00B1694B" w:rsidP="00DC289F">
            <w:pPr>
              <w:spacing w:after="120"/>
              <w:rPr>
                <w:rFonts w:ascii="Times New Roman" w:hAnsi="Times New Roman" w:cs="Times New Roman"/>
              </w:rPr>
            </w:pPr>
            <w:r w:rsidRPr="003644E7">
              <w:rPr>
                <w:rFonts w:ascii="Times New Roman" w:hAnsi="Times New Roman" w:cs="Times New Roman"/>
              </w:rPr>
              <w:t>A multi-disciplinary approach and creative collaboration are hallmarks of the academic programs.</w:t>
            </w:r>
          </w:p>
        </w:tc>
        <w:tc>
          <w:tcPr>
            <w:tcW w:w="1255" w:type="dxa"/>
            <w:vAlign w:val="center"/>
          </w:tcPr>
          <w:p w14:paraId="522B4B06" w14:textId="77777777" w:rsidR="00B1694B" w:rsidRPr="003644E7" w:rsidRDefault="00B1694B" w:rsidP="00DC289F">
            <w:pPr>
              <w:spacing w:after="120"/>
              <w:rPr>
                <w:rFonts w:ascii="Times New Roman" w:hAnsi="Times New Roman" w:cs="Times New Roman"/>
              </w:rPr>
            </w:pPr>
            <w:r w:rsidRPr="003644E7">
              <w:rPr>
                <w:rFonts w:ascii="Times New Roman" w:hAnsi="Times New Roman" w:cs="Times New Roman"/>
              </w:rPr>
              <w:t>CMS_3</w:t>
            </w:r>
          </w:p>
        </w:tc>
      </w:tr>
      <w:tr w:rsidR="00B1694B" w:rsidRPr="003644E7" w14:paraId="68503D7B" w14:textId="77777777" w:rsidTr="00DC289F">
        <w:trPr>
          <w:trHeight w:val="1160"/>
        </w:trPr>
        <w:tc>
          <w:tcPr>
            <w:tcW w:w="8095" w:type="dxa"/>
            <w:vAlign w:val="center"/>
          </w:tcPr>
          <w:p w14:paraId="68D7F543" w14:textId="77777777" w:rsidR="00B1694B" w:rsidRPr="003644E7" w:rsidRDefault="00B1694B" w:rsidP="00DC289F">
            <w:pPr>
              <w:spacing w:after="120"/>
              <w:rPr>
                <w:rFonts w:ascii="Times New Roman" w:hAnsi="Times New Roman" w:cs="Times New Roman"/>
              </w:rPr>
            </w:pPr>
            <w:r w:rsidRPr="003644E7">
              <w:rPr>
                <w:rFonts w:ascii="Times New Roman" w:hAnsi="Times New Roman" w:cs="Times New Roman"/>
              </w:rPr>
              <w:t>As a community City Tech nurtures an atmosphere of inclusion, respect, and open-mindedness in which all members can flourish.</w:t>
            </w:r>
          </w:p>
        </w:tc>
        <w:tc>
          <w:tcPr>
            <w:tcW w:w="1255" w:type="dxa"/>
            <w:vAlign w:val="center"/>
          </w:tcPr>
          <w:p w14:paraId="3FE8FD75" w14:textId="77777777" w:rsidR="00B1694B" w:rsidRPr="003644E7" w:rsidRDefault="00B1694B" w:rsidP="00DC289F">
            <w:pPr>
              <w:spacing w:after="120"/>
              <w:rPr>
                <w:rFonts w:ascii="Times New Roman" w:hAnsi="Times New Roman" w:cs="Times New Roman"/>
              </w:rPr>
            </w:pPr>
            <w:r w:rsidRPr="003644E7">
              <w:rPr>
                <w:rFonts w:ascii="Times New Roman" w:hAnsi="Times New Roman" w:cs="Times New Roman"/>
              </w:rPr>
              <w:t>CMS_4</w:t>
            </w:r>
          </w:p>
        </w:tc>
      </w:tr>
    </w:tbl>
    <w:p w14:paraId="0FD2B282" w14:textId="1A5985F4" w:rsidR="007157B5" w:rsidRDefault="007157B5"/>
    <w:p w14:paraId="7774903E" w14:textId="4DCE99FA" w:rsidR="00B1694B" w:rsidRDefault="00B1694B">
      <w:pPr>
        <w:spacing w:after="160" w:line="259" w:lineRule="auto"/>
      </w:pPr>
      <w:r>
        <w:br w:type="page"/>
      </w:r>
    </w:p>
    <w:p w14:paraId="1C950AE9" w14:textId="4DAF6AC1" w:rsidR="00B1694B" w:rsidRPr="003644E7" w:rsidRDefault="00B1694B" w:rsidP="00B1694B">
      <w:pPr>
        <w:spacing w:after="120"/>
        <w:rPr>
          <w:rFonts w:ascii="Times New Roman" w:hAnsi="Times New Roman" w:cs="Times New Roman"/>
          <w:b/>
        </w:rPr>
      </w:pPr>
      <w:r>
        <w:rPr>
          <w:rFonts w:ascii="Times New Roman" w:hAnsi="Times New Roman" w:cs="Times New Roman"/>
          <w:b/>
        </w:rPr>
        <w:lastRenderedPageBreak/>
        <w:t>Mapping Unit Mission to College Mission</w:t>
      </w:r>
    </w:p>
    <w:p w14:paraId="3D7EF62B" w14:textId="146739A4" w:rsidR="00041354" w:rsidRDefault="00041354" w:rsidP="00041354">
      <w:pPr>
        <w:spacing w:after="120"/>
        <w:rPr>
          <w:rFonts w:ascii="Times New Roman" w:hAnsi="Times New Roman" w:cs="Times New Roman"/>
        </w:rPr>
      </w:pPr>
      <w:r w:rsidRPr="003644E7">
        <w:rPr>
          <w:rFonts w:ascii="Times New Roman" w:hAnsi="Times New Roman" w:cs="Times New Roman"/>
          <w:b/>
        </w:rPr>
        <w:t xml:space="preserve">Unit Mission: </w:t>
      </w:r>
      <w:r w:rsidR="00102059" w:rsidRPr="00102059">
        <w:rPr>
          <w:rFonts w:ascii="Times New Roman" w:hAnsi="Times New Roman" w:cs="Times New Roman"/>
          <w:b/>
          <w:color w:val="FF0000"/>
        </w:rPr>
        <w:t>INSERT UNIT MISSION STATEMENT HERE</w:t>
      </w:r>
    </w:p>
    <w:p w14:paraId="2C9BFECC" w14:textId="25F49A77" w:rsidR="002F1C92" w:rsidRDefault="002F1C92" w:rsidP="00041354">
      <w:pPr>
        <w:spacing w:after="120"/>
        <w:rPr>
          <w:rFonts w:ascii="Times New Roman" w:hAnsi="Times New Roman" w:cs="Times New Roman"/>
        </w:rPr>
      </w:pPr>
    </w:p>
    <w:p w14:paraId="33D6977B" w14:textId="4A7E11C4" w:rsidR="00DC289F" w:rsidRDefault="00DC289F" w:rsidP="00041354">
      <w:pPr>
        <w:spacing w:after="120"/>
        <w:rPr>
          <w:rFonts w:ascii="Times New Roman" w:hAnsi="Times New Roman" w:cs="Times New Roman"/>
        </w:rPr>
      </w:pPr>
    </w:p>
    <w:p w14:paraId="617C5C00" w14:textId="7AE256FF" w:rsidR="00DC289F" w:rsidRDefault="00DC289F" w:rsidP="00041354">
      <w:pPr>
        <w:spacing w:after="120"/>
        <w:rPr>
          <w:rFonts w:ascii="Times New Roman" w:hAnsi="Times New Roman" w:cs="Times New Roman"/>
        </w:rPr>
      </w:pPr>
    </w:p>
    <w:p w14:paraId="58305D29" w14:textId="5272D6B8" w:rsidR="00DC289F" w:rsidRDefault="00DC289F" w:rsidP="00041354">
      <w:pPr>
        <w:spacing w:after="120"/>
        <w:rPr>
          <w:rFonts w:ascii="Times New Roman" w:hAnsi="Times New Roman" w:cs="Times New Roman"/>
        </w:rPr>
      </w:pPr>
    </w:p>
    <w:p w14:paraId="1AA42F1B" w14:textId="77777777" w:rsidR="00DC289F" w:rsidRPr="003644E7" w:rsidRDefault="00DC289F" w:rsidP="00041354">
      <w:pPr>
        <w:spacing w:after="120"/>
        <w:rPr>
          <w:rFonts w:ascii="Times New Roman" w:hAnsi="Times New Roman" w:cs="Times New Roman"/>
        </w:rPr>
      </w:pPr>
    </w:p>
    <w:p w14:paraId="3CFE0305" w14:textId="77777777" w:rsidR="00041354" w:rsidRPr="002F1C92" w:rsidRDefault="00041354" w:rsidP="00041354">
      <w:pPr>
        <w:spacing w:after="120"/>
        <w:rPr>
          <w:rFonts w:ascii="Times New Roman" w:hAnsi="Times New Roman" w:cs="Times New Roman"/>
          <w:b/>
          <w:i/>
          <w:sz w:val="22"/>
          <w:szCs w:val="22"/>
        </w:rPr>
      </w:pPr>
      <w:r w:rsidRPr="002F1C92">
        <w:rPr>
          <w:rFonts w:ascii="Times New Roman" w:hAnsi="Times New Roman" w:cs="Times New Roman"/>
          <w:i/>
          <w:sz w:val="22"/>
          <w:szCs w:val="22"/>
        </w:rPr>
        <w:t>Please indicate how each statement aligns to college mission by marking with an "</w:t>
      </w:r>
      <w:r w:rsidRPr="002F1C92">
        <w:rPr>
          <w:rFonts w:ascii="Times New Roman" w:hAnsi="Times New Roman" w:cs="Times New Roman"/>
          <w:b/>
          <w:sz w:val="22"/>
          <w:szCs w:val="22"/>
        </w:rPr>
        <w:t>X</w:t>
      </w:r>
      <w:r w:rsidRPr="002F1C92">
        <w:rPr>
          <w:rFonts w:ascii="Times New Roman" w:hAnsi="Times New Roman" w:cs="Times New Roman"/>
          <w:i/>
          <w:sz w:val="22"/>
          <w:szCs w:val="22"/>
        </w:rPr>
        <w:t>".</w:t>
      </w:r>
      <w:r w:rsidRPr="002F1C92">
        <w:rPr>
          <w:rFonts w:ascii="Times New Roman" w:hAnsi="Times New Roman" w:cs="Times New Roman"/>
          <w:i/>
          <w:sz w:val="22"/>
          <w:szCs w:val="22"/>
        </w:rPr>
        <w:tab/>
      </w:r>
    </w:p>
    <w:tbl>
      <w:tblPr>
        <w:tblStyle w:val="TableGrid"/>
        <w:tblW w:w="9450" w:type="dxa"/>
        <w:jc w:val="center"/>
        <w:tblLayout w:type="fixed"/>
        <w:tblLook w:val="04A0" w:firstRow="1" w:lastRow="0" w:firstColumn="1" w:lastColumn="0" w:noHBand="0" w:noVBand="1"/>
      </w:tblPr>
      <w:tblGrid>
        <w:gridCol w:w="5395"/>
        <w:gridCol w:w="990"/>
        <w:gridCol w:w="1080"/>
        <w:gridCol w:w="990"/>
        <w:gridCol w:w="995"/>
      </w:tblGrid>
      <w:tr w:rsidR="00041354" w:rsidRPr="003644E7" w14:paraId="1E630B40" w14:textId="77777777" w:rsidTr="002F1C92">
        <w:trPr>
          <w:jc w:val="center"/>
        </w:trPr>
        <w:tc>
          <w:tcPr>
            <w:tcW w:w="5395" w:type="dxa"/>
            <w:shd w:val="clear" w:color="auto" w:fill="B4C6E7" w:themeFill="accent1" w:themeFillTint="66"/>
            <w:vAlign w:val="center"/>
          </w:tcPr>
          <w:p w14:paraId="77C6A770" w14:textId="77777777" w:rsidR="00041354" w:rsidRPr="003644E7" w:rsidRDefault="00041354" w:rsidP="004A65D2">
            <w:pPr>
              <w:spacing w:after="120"/>
              <w:rPr>
                <w:rFonts w:ascii="Times New Roman" w:hAnsi="Times New Roman" w:cs="Times New Roman"/>
                <w:b/>
              </w:rPr>
            </w:pPr>
            <w:r w:rsidRPr="003644E7">
              <w:rPr>
                <w:rFonts w:ascii="Times New Roman" w:hAnsi="Times New Roman" w:cs="Times New Roman"/>
                <w:b/>
              </w:rPr>
              <w:t>Unit Mission Statement</w:t>
            </w:r>
          </w:p>
        </w:tc>
        <w:tc>
          <w:tcPr>
            <w:tcW w:w="990" w:type="dxa"/>
            <w:shd w:val="clear" w:color="auto" w:fill="B4C6E7" w:themeFill="accent1" w:themeFillTint="66"/>
            <w:vAlign w:val="center"/>
          </w:tcPr>
          <w:p w14:paraId="1B125E9D" w14:textId="77777777" w:rsidR="00041354" w:rsidRPr="003644E7" w:rsidRDefault="00041354" w:rsidP="004A65D2">
            <w:pPr>
              <w:spacing w:after="120"/>
              <w:rPr>
                <w:rFonts w:ascii="Times New Roman" w:hAnsi="Times New Roman" w:cs="Times New Roman"/>
                <w:b/>
              </w:rPr>
            </w:pPr>
            <w:r w:rsidRPr="003644E7">
              <w:rPr>
                <w:rFonts w:ascii="Times New Roman" w:hAnsi="Times New Roman" w:cs="Times New Roman"/>
              </w:rPr>
              <w:t>CMS_1</w:t>
            </w:r>
          </w:p>
        </w:tc>
        <w:tc>
          <w:tcPr>
            <w:tcW w:w="1080" w:type="dxa"/>
            <w:shd w:val="clear" w:color="auto" w:fill="B4C6E7" w:themeFill="accent1" w:themeFillTint="66"/>
            <w:vAlign w:val="center"/>
          </w:tcPr>
          <w:p w14:paraId="2AC4684E" w14:textId="77777777" w:rsidR="00041354" w:rsidRPr="003644E7" w:rsidRDefault="00041354" w:rsidP="004A65D2">
            <w:pPr>
              <w:spacing w:after="120"/>
              <w:rPr>
                <w:rFonts w:ascii="Times New Roman" w:hAnsi="Times New Roman" w:cs="Times New Roman"/>
              </w:rPr>
            </w:pPr>
            <w:r w:rsidRPr="003644E7">
              <w:rPr>
                <w:rFonts w:ascii="Times New Roman" w:hAnsi="Times New Roman" w:cs="Times New Roman"/>
              </w:rPr>
              <w:t>CMS_2</w:t>
            </w:r>
          </w:p>
        </w:tc>
        <w:tc>
          <w:tcPr>
            <w:tcW w:w="990" w:type="dxa"/>
            <w:shd w:val="clear" w:color="auto" w:fill="B4C6E7" w:themeFill="accent1" w:themeFillTint="66"/>
            <w:vAlign w:val="center"/>
          </w:tcPr>
          <w:p w14:paraId="4BE245D0" w14:textId="77777777" w:rsidR="00041354" w:rsidRPr="003644E7" w:rsidRDefault="00041354" w:rsidP="004A65D2">
            <w:pPr>
              <w:spacing w:after="120"/>
              <w:rPr>
                <w:rFonts w:ascii="Times New Roman" w:hAnsi="Times New Roman" w:cs="Times New Roman"/>
              </w:rPr>
            </w:pPr>
            <w:r w:rsidRPr="003644E7">
              <w:rPr>
                <w:rFonts w:ascii="Times New Roman" w:hAnsi="Times New Roman" w:cs="Times New Roman"/>
              </w:rPr>
              <w:t>CMS_3</w:t>
            </w:r>
          </w:p>
        </w:tc>
        <w:tc>
          <w:tcPr>
            <w:tcW w:w="995" w:type="dxa"/>
            <w:shd w:val="clear" w:color="auto" w:fill="B4C6E7" w:themeFill="accent1" w:themeFillTint="66"/>
            <w:vAlign w:val="center"/>
          </w:tcPr>
          <w:p w14:paraId="429D0F5C" w14:textId="77777777" w:rsidR="00041354" w:rsidRPr="003644E7" w:rsidRDefault="00041354" w:rsidP="004A65D2">
            <w:pPr>
              <w:spacing w:after="120"/>
              <w:rPr>
                <w:rFonts w:ascii="Times New Roman" w:hAnsi="Times New Roman" w:cs="Times New Roman"/>
              </w:rPr>
            </w:pPr>
            <w:r w:rsidRPr="003644E7">
              <w:rPr>
                <w:rFonts w:ascii="Times New Roman" w:hAnsi="Times New Roman" w:cs="Times New Roman"/>
              </w:rPr>
              <w:t>CMS_4</w:t>
            </w:r>
          </w:p>
        </w:tc>
      </w:tr>
      <w:tr w:rsidR="00041354" w:rsidRPr="003644E7" w14:paraId="20021C4D" w14:textId="77777777" w:rsidTr="00102059">
        <w:trPr>
          <w:trHeight w:val="908"/>
          <w:jc w:val="center"/>
        </w:trPr>
        <w:tc>
          <w:tcPr>
            <w:tcW w:w="5395" w:type="dxa"/>
            <w:vAlign w:val="center"/>
          </w:tcPr>
          <w:p w14:paraId="719EB08D" w14:textId="5811489F" w:rsidR="00041354" w:rsidRPr="003644E7" w:rsidRDefault="00041354" w:rsidP="004A65D2">
            <w:pPr>
              <w:spacing w:after="120"/>
              <w:rPr>
                <w:rFonts w:ascii="Times New Roman" w:hAnsi="Times New Roman" w:cs="Times New Roman"/>
              </w:rPr>
            </w:pPr>
          </w:p>
        </w:tc>
        <w:tc>
          <w:tcPr>
            <w:tcW w:w="990" w:type="dxa"/>
            <w:vAlign w:val="center"/>
          </w:tcPr>
          <w:p w14:paraId="6FE7F519" w14:textId="24D96360" w:rsidR="00041354" w:rsidRPr="003644E7" w:rsidRDefault="00041354" w:rsidP="00041354">
            <w:pPr>
              <w:spacing w:after="120"/>
              <w:jc w:val="center"/>
              <w:rPr>
                <w:rFonts w:ascii="Times New Roman" w:hAnsi="Times New Roman" w:cs="Times New Roman"/>
              </w:rPr>
            </w:pPr>
          </w:p>
        </w:tc>
        <w:tc>
          <w:tcPr>
            <w:tcW w:w="1080" w:type="dxa"/>
            <w:vAlign w:val="center"/>
          </w:tcPr>
          <w:p w14:paraId="30B2C53B" w14:textId="2A1BE1F7" w:rsidR="00041354" w:rsidRPr="003644E7" w:rsidRDefault="00041354" w:rsidP="00041354">
            <w:pPr>
              <w:spacing w:after="120"/>
              <w:jc w:val="center"/>
              <w:rPr>
                <w:rFonts w:ascii="Times New Roman" w:hAnsi="Times New Roman" w:cs="Times New Roman"/>
              </w:rPr>
            </w:pPr>
          </w:p>
        </w:tc>
        <w:tc>
          <w:tcPr>
            <w:tcW w:w="990" w:type="dxa"/>
            <w:vAlign w:val="center"/>
          </w:tcPr>
          <w:p w14:paraId="554539BB" w14:textId="77777777" w:rsidR="00041354" w:rsidRPr="003644E7" w:rsidRDefault="00041354" w:rsidP="00041354">
            <w:pPr>
              <w:spacing w:after="120"/>
              <w:jc w:val="center"/>
              <w:rPr>
                <w:rFonts w:ascii="Times New Roman" w:hAnsi="Times New Roman" w:cs="Times New Roman"/>
              </w:rPr>
            </w:pPr>
          </w:p>
        </w:tc>
        <w:tc>
          <w:tcPr>
            <w:tcW w:w="995" w:type="dxa"/>
            <w:vAlign w:val="center"/>
          </w:tcPr>
          <w:p w14:paraId="5BC497D8" w14:textId="0AB89148" w:rsidR="00041354" w:rsidRPr="003644E7" w:rsidRDefault="00041354" w:rsidP="00041354">
            <w:pPr>
              <w:spacing w:after="120"/>
              <w:jc w:val="center"/>
              <w:rPr>
                <w:rFonts w:ascii="Times New Roman" w:hAnsi="Times New Roman" w:cs="Times New Roman"/>
              </w:rPr>
            </w:pPr>
          </w:p>
        </w:tc>
      </w:tr>
      <w:tr w:rsidR="00041354" w:rsidRPr="003644E7" w14:paraId="1BEA32A9" w14:textId="77777777" w:rsidTr="00102059">
        <w:trPr>
          <w:trHeight w:val="1061"/>
          <w:jc w:val="center"/>
        </w:trPr>
        <w:tc>
          <w:tcPr>
            <w:tcW w:w="5395" w:type="dxa"/>
            <w:vAlign w:val="center"/>
          </w:tcPr>
          <w:p w14:paraId="23A9ABC8" w14:textId="4DB66910" w:rsidR="00041354" w:rsidRPr="003644E7" w:rsidRDefault="00041354" w:rsidP="004A65D2">
            <w:pPr>
              <w:spacing w:after="120"/>
              <w:rPr>
                <w:rFonts w:ascii="Times New Roman" w:hAnsi="Times New Roman" w:cs="Times New Roman"/>
              </w:rPr>
            </w:pPr>
          </w:p>
        </w:tc>
        <w:tc>
          <w:tcPr>
            <w:tcW w:w="990" w:type="dxa"/>
            <w:vAlign w:val="center"/>
          </w:tcPr>
          <w:p w14:paraId="3F2FEC7A" w14:textId="77777777" w:rsidR="00041354" w:rsidRPr="003644E7" w:rsidRDefault="00041354" w:rsidP="00041354">
            <w:pPr>
              <w:spacing w:after="120"/>
              <w:jc w:val="center"/>
              <w:rPr>
                <w:rFonts w:ascii="Times New Roman" w:hAnsi="Times New Roman" w:cs="Times New Roman"/>
              </w:rPr>
            </w:pPr>
          </w:p>
        </w:tc>
        <w:tc>
          <w:tcPr>
            <w:tcW w:w="1080" w:type="dxa"/>
            <w:vAlign w:val="center"/>
          </w:tcPr>
          <w:p w14:paraId="2C8FCF7A" w14:textId="6B30DA94" w:rsidR="00041354" w:rsidRPr="003644E7" w:rsidRDefault="00041354" w:rsidP="00041354">
            <w:pPr>
              <w:spacing w:after="120"/>
              <w:jc w:val="center"/>
              <w:rPr>
                <w:rFonts w:ascii="Times New Roman" w:hAnsi="Times New Roman" w:cs="Times New Roman"/>
              </w:rPr>
            </w:pPr>
          </w:p>
        </w:tc>
        <w:tc>
          <w:tcPr>
            <w:tcW w:w="990" w:type="dxa"/>
            <w:vAlign w:val="center"/>
          </w:tcPr>
          <w:p w14:paraId="241735EB" w14:textId="77777777" w:rsidR="00041354" w:rsidRPr="003644E7" w:rsidRDefault="00041354" w:rsidP="00041354">
            <w:pPr>
              <w:spacing w:after="120"/>
              <w:jc w:val="center"/>
              <w:rPr>
                <w:rFonts w:ascii="Times New Roman" w:hAnsi="Times New Roman" w:cs="Times New Roman"/>
              </w:rPr>
            </w:pPr>
          </w:p>
        </w:tc>
        <w:tc>
          <w:tcPr>
            <w:tcW w:w="995" w:type="dxa"/>
            <w:vAlign w:val="center"/>
          </w:tcPr>
          <w:p w14:paraId="297C2D7F" w14:textId="65AA34BF" w:rsidR="00041354" w:rsidRPr="003644E7" w:rsidRDefault="00041354" w:rsidP="00041354">
            <w:pPr>
              <w:spacing w:after="120"/>
              <w:jc w:val="center"/>
              <w:rPr>
                <w:rFonts w:ascii="Times New Roman" w:hAnsi="Times New Roman" w:cs="Times New Roman"/>
              </w:rPr>
            </w:pPr>
          </w:p>
        </w:tc>
      </w:tr>
      <w:tr w:rsidR="00102059" w:rsidRPr="003644E7" w14:paraId="49F9DC70" w14:textId="77777777" w:rsidTr="00102059">
        <w:trPr>
          <w:trHeight w:val="1340"/>
          <w:jc w:val="center"/>
        </w:trPr>
        <w:tc>
          <w:tcPr>
            <w:tcW w:w="5395" w:type="dxa"/>
            <w:vAlign w:val="center"/>
          </w:tcPr>
          <w:p w14:paraId="0C54BB30" w14:textId="77777777" w:rsidR="00102059" w:rsidRPr="003644E7" w:rsidRDefault="00102059" w:rsidP="004A65D2">
            <w:pPr>
              <w:spacing w:after="120"/>
              <w:rPr>
                <w:rFonts w:ascii="Times New Roman" w:hAnsi="Times New Roman" w:cs="Times New Roman"/>
              </w:rPr>
            </w:pPr>
          </w:p>
        </w:tc>
        <w:tc>
          <w:tcPr>
            <w:tcW w:w="990" w:type="dxa"/>
            <w:vAlign w:val="center"/>
          </w:tcPr>
          <w:p w14:paraId="299DDCE9" w14:textId="77777777" w:rsidR="00102059" w:rsidRPr="003644E7" w:rsidRDefault="00102059" w:rsidP="00041354">
            <w:pPr>
              <w:spacing w:after="120"/>
              <w:jc w:val="center"/>
              <w:rPr>
                <w:rFonts w:ascii="Times New Roman" w:hAnsi="Times New Roman" w:cs="Times New Roman"/>
              </w:rPr>
            </w:pPr>
          </w:p>
        </w:tc>
        <w:tc>
          <w:tcPr>
            <w:tcW w:w="1080" w:type="dxa"/>
            <w:vAlign w:val="center"/>
          </w:tcPr>
          <w:p w14:paraId="28309128" w14:textId="77777777" w:rsidR="00102059" w:rsidRPr="003644E7" w:rsidRDefault="00102059" w:rsidP="00041354">
            <w:pPr>
              <w:spacing w:after="120"/>
              <w:jc w:val="center"/>
              <w:rPr>
                <w:rFonts w:ascii="Times New Roman" w:hAnsi="Times New Roman" w:cs="Times New Roman"/>
              </w:rPr>
            </w:pPr>
          </w:p>
        </w:tc>
        <w:tc>
          <w:tcPr>
            <w:tcW w:w="990" w:type="dxa"/>
            <w:vAlign w:val="center"/>
          </w:tcPr>
          <w:p w14:paraId="6A3D70CD" w14:textId="77777777" w:rsidR="00102059" w:rsidRPr="003644E7" w:rsidRDefault="00102059" w:rsidP="00041354">
            <w:pPr>
              <w:spacing w:after="120"/>
              <w:jc w:val="center"/>
              <w:rPr>
                <w:rFonts w:ascii="Times New Roman" w:hAnsi="Times New Roman" w:cs="Times New Roman"/>
              </w:rPr>
            </w:pPr>
          </w:p>
        </w:tc>
        <w:tc>
          <w:tcPr>
            <w:tcW w:w="995" w:type="dxa"/>
            <w:vAlign w:val="center"/>
          </w:tcPr>
          <w:p w14:paraId="521D52AF" w14:textId="77777777" w:rsidR="00102059" w:rsidRPr="003644E7" w:rsidRDefault="00102059" w:rsidP="00041354">
            <w:pPr>
              <w:spacing w:after="120"/>
              <w:jc w:val="center"/>
              <w:rPr>
                <w:rFonts w:ascii="Times New Roman" w:hAnsi="Times New Roman" w:cs="Times New Roman"/>
              </w:rPr>
            </w:pPr>
          </w:p>
        </w:tc>
      </w:tr>
    </w:tbl>
    <w:p w14:paraId="09F5E49D" w14:textId="27AFE59E" w:rsidR="00B1694B" w:rsidRDefault="00B1694B" w:rsidP="00DC289F">
      <w:pPr>
        <w:spacing w:after="160" w:line="259" w:lineRule="auto"/>
        <w:rPr>
          <w:rFonts w:ascii="Times New Roman" w:hAnsi="Times New Roman" w:cs="Times New Roman"/>
          <w:b/>
        </w:rPr>
      </w:pPr>
    </w:p>
    <w:p w14:paraId="2208AAD4" w14:textId="2A7694F5" w:rsidR="00DC289F" w:rsidRDefault="00DC289F" w:rsidP="00DC289F">
      <w:pPr>
        <w:spacing w:after="160" w:line="259" w:lineRule="auto"/>
        <w:rPr>
          <w:rFonts w:ascii="Times New Roman" w:hAnsi="Times New Roman" w:cs="Times New Roman"/>
          <w:b/>
          <w:i/>
          <w:color w:val="FF0000"/>
          <w:u w:val="single"/>
        </w:rPr>
      </w:pPr>
      <w:r w:rsidRPr="00DC289F">
        <w:rPr>
          <w:rFonts w:ascii="Times New Roman" w:hAnsi="Times New Roman" w:cs="Times New Roman"/>
          <w:b/>
          <w:i/>
          <w:color w:val="FF0000"/>
          <w:u w:val="single"/>
        </w:rPr>
        <w:t>An example is displayed on the next page.</w:t>
      </w:r>
    </w:p>
    <w:p w14:paraId="223D45C9" w14:textId="23AAEE23" w:rsidR="00DC289F" w:rsidRDefault="00DC289F" w:rsidP="00DC289F">
      <w:pPr>
        <w:spacing w:after="160" w:line="259" w:lineRule="auto"/>
        <w:rPr>
          <w:rFonts w:ascii="Times New Roman" w:hAnsi="Times New Roman" w:cs="Times New Roman"/>
          <w:b/>
          <w:i/>
          <w:color w:val="FF0000"/>
          <w:u w:val="single"/>
        </w:rPr>
      </w:pPr>
    </w:p>
    <w:p w14:paraId="6F7E7E71" w14:textId="62C5AB10" w:rsidR="00DC289F" w:rsidRDefault="00DC289F" w:rsidP="00DC289F">
      <w:pPr>
        <w:spacing w:after="160" w:line="259" w:lineRule="auto"/>
        <w:rPr>
          <w:rFonts w:ascii="Times New Roman" w:hAnsi="Times New Roman" w:cs="Times New Roman"/>
          <w:b/>
          <w:i/>
          <w:color w:val="FF0000"/>
          <w:u w:val="single"/>
        </w:rPr>
      </w:pPr>
    </w:p>
    <w:p w14:paraId="544061F3" w14:textId="44FA78A6" w:rsidR="00DC289F" w:rsidRDefault="00DC289F" w:rsidP="00DC289F">
      <w:pPr>
        <w:spacing w:after="160" w:line="259" w:lineRule="auto"/>
        <w:rPr>
          <w:rFonts w:ascii="Times New Roman" w:hAnsi="Times New Roman" w:cs="Times New Roman"/>
          <w:b/>
          <w:i/>
          <w:color w:val="FF0000"/>
          <w:u w:val="single"/>
        </w:rPr>
      </w:pPr>
    </w:p>
    <w:p w14:paraId="57F35C2F" w14:textId="2E2455C9" w:rsidR="00DC289F" w:rsidRDefault="00DC289F" w:rsidP="00DC289F">
      <w:pPr>
        <w:spacing w:after="160" w:line="259" w:lineRule="auto"/>
        <w:rPr>
          <w:rFonts w:ascii="Times New Roman" w:hAnsi="Times New Roman" w:cs="Times New Roman"/>
          <w:b/>
          <w:i/>
          <w:color w:val="FF0000"/>
          <w:u w:val="single"/>
        </w:rPr>
      </w:pPr>
    </w:p>
    <w:p w14:paraId="42FBCA46" w14:textId="508BB97E" w:rsidR="00DC289F" w:rsidRDefault="00DC289F" w:rsidP="00DC289F">
      <w:pPr>
        <w:spacing w:after="160" w:line="259" w:lineRule="auto"/>
        <w:rPr>
          <w:rFonts w:ascii="Times New Roman" w:hAnsi="Times New Roman" w:cs="Times New Roman"/>
          <w:b/>
          <w:i/>
          <w:color w:val="FF0000"/>
          <w:u w:val="single"/>
        </w:rPr>
      </w:pPr>
    </w:p>
    <w:p w14:paraId="1B57FD5A" w14:textId="199F32B9" w:rsidR="00DC289F" w:rsidRDefault="00DC289F" w:rsidP="00DC289F">
      <w:pPr>
        <w:spacing w:after="160" w:line="259" w:lineRule="auto"/>
        <w:rPr>
          <w:rFonts w:ascii="Times New Roman" w:hAnsi="Times New Roman" w:cs="Times New Roman"/>
          <w:b/>
          <w:i/>
          <w:color w:val="FF0000"/>
          <w:u w:val="single"/>
        </w:rPr>
      </w:pPr>
    </w:p>
    <w:p w14:paraId="0B69B28F" w14:textId="70F3D922" w:rsidR="00DC289F" w:rsidRDefault="00DC289F" w:rsidP="00DC289F">
      <w:pPr>
        <w:spacing w:after="160" w:line="259" w:lineRule="auto"/>
        <w:rPr>
          <w:rFonts w:ascii="Times New Roman" w:hAnsi="Times New Roman" w:cs="Times New Roman"/>
          <w:b/>
          <w:i/>
          <w:color w:val="FF0000"/>
          <w:u w:val="single"/>
        </w:rPr>
      </w:pPr>
    </w:p>
    <w:p w14:paraId="55DDEE9A" w14:textId="3E177086" w:rsidR="00DC289F" w:rsidRDefault="00DC289F" w:rsidP="00DC289F">
      <w:pPr>
        <w:spacing w:after="160" w:line="259" w:lineRule="auto"/>
        <w:rPr>
          <w:rFonts w:ascii="Times New Roman" w:hAnsi="Times New Roman" w:cs="Times New Roman"/>
          <w:b/>
          <w:i/>
          <w:color w:val="FF0000"/>
          <w:u w:val="single"/>
        </w:rPr>
      </w:pPr>
    </w:p>
    <w:p w14:paraId="244491B5" w14:textId="75969C1A" w:rsidR="00DC289F" w:rsidRDefault="00DC289F" w:rsidP="00DC289F">
      <w:pPr>
        <w:spacing w:after="160" w:line="259" w:lineRule="auto"/>
        <w:rPr>
          <w:rFonts w:ascii="Times New Roman" w:hAnsi="Times New Roman" w:cs="Times New Roman"/>
          <w:b/>
          <w:i/>
          <w:color w:val="FF0000"/>
          <w:u w:val="single"/>
        </w:rPr>
      </w:pPr>
    </w:p>
    <w:p w14:paraId="2DEF78FF" w14:textId="5701A9AC" w:rsidR="00DC289F" w:rsidRDefault="00DC289F">
      <w:pPr>
        <w:spacing w:after="160" w:line="259" w:lineRule="auto"/>
        <w:rPr>
          <w:rFonts w:ascii="Times New Roman" w:hAnsi="Times New Roman" w:cs="Times New Roman"/>
          <w:b/>
          <w:i/>
          <w:color w:val="FF0000"/>
          <w:u w:val="single"/>
        </w:rPr>
      </w:pPr>
      <w:r>
        <w:rPr>
          <w:rFonts w:ascii="Times New Roman" w:hAnsi="Times New Roman" w:cs="Times New Roman"/>
          <w:b/>
          <w:i/>
          <w:color w:val="FF0000"/>
          <w:u w:val="single"/>
        </w:rPr>
        <w:br w:type="page"/>
      </w:r>
      <w:bookmarkStart w:id="0" w:name="_GoBack"/>
      <w:bookmarkEnd w:id="0"/>
    </w:p>
    <w:p w14:paraId="3064461E" w14:textId="11E2C35E" w:rsidR="00DC289F" w:rsidRDefault="00DC289F" w:rsidP="00DC289F">
      <w:pPr>
        <w:spacing w:after="240"/>
        <w:rPr>
          <w:rFonts w:ascii="Times New Roman" w:hAnsi="Times New Roman" w:cs="Times New Roman"/>
          <w:b/>
        </w:rPr>
      </w:pPr>
      <w:r w:rsidRPr="003644E7">
        <w:rPr>
          <w:rFonts w:ascii="Times New Roman" w:hAnsi="Times New Roman" w:cs="Times New Roman"/>
          <w:b/>
        </w:rPr>
        <w:lastRenderedPageBreak/>
        <w:t xml:space="preserve">Example of Alignment of the Office of Admissions Mission Statement to College Mission </w:t>
      </w:r>
    </w:p>
    <w:p w14:paraId="2DBD85F1" w14:textId="420EC4CB" w:rsidR="00DC289F" w:rsidRPr="003644E7" w:rsidRDefault="00DC289F" w:rsidP="00DC289F">
      <w:pPr>
        <w:spacing w:after="120"/>
        <w:rPr>
          <w:rFonts w:ascii="Times New Roman" w:hAnsi="Times New Roman" w:cs="Times New Roman"/>
        </w:rPr>
      </w:pPr>
      <w:r w:rsidRPr="003644E7">
        <w:rPr>
          <w:rFonts w:ascii="Times New Roman" w:hAnsi="Times New Roman" w:cs="Times New Roman"/>
          <w:b/>
        </w:rPr>
        <w:t xml:space="preserve">Unit Mission: </w:t>
      </w:r>
      <w:r w:rsidRPr="003644E7">
        <w:rPr>
          <w:rFonts w:ascii="Times New Roman" w:hAnsi="Times New Roman" w:cs="Times New Roman"/>
          <w:i/>
        </w:rPr>
        <w:t>The mission of the Office of Admissions is to recruit, admit, and serve an eligible and diverse urban population. Through multiple admission and recruitment strategies, the Office of Admissions works to ensure that eligible students have access to a high quality technological and professional education. City Tech prides itself on making a difference in our student's lives.</w:t>
      </w:r>
    </w:p>
    <w:p w14:paraId="14B580B8" w14:textId="55A8DA2B" w:rsidR="00DC289F" w:rsidRPr="00DC289F" w:rsidRDefault="00DC289F" w:rsidP="00DC289F">
      <w:pPr>
        <w:spacing w:after="120"/>
        <w:rPr>
          <w:rFonts w:ascii="Times New Roman" w:hAnsi="Times New Roman" w:cs="Times New Roman"/>
          <w:b/>
          <w:i/>
          <w:sz w:val="22"/>
          <w:szCs w:val="22"/>
        </w:rPr>
      </w:pPr>
      <w:r w:rsidRPr="00DC289F">
        <w:rPr>
          <w:rFonts w:ascii="Times New Roman" w:hAnsi="Times New Roman" w:cs="Times New Roman"/>
          <w:i/>
          <w:sz w:val="22"/>
          <w:szCs w:val="22"/>
        </w:rPr>
        <w:tab/>
      </w:r>
    </w:p>
    <w:tbl>
      <w:tblPr>
        <w:tblStyle w:val="TableGrid"/>
        <w:tblW w:w="9450" w:type="dxa"/>
        <w:jc w:val="center"/>
        <w:tblLayout w:type="fixed"/>
        <w:tblLook w:val="04A0" w:firstRow="1" w:lastRow="0" w:firstColumn="1" w:lastColumn="0" w:noHBand="0" w:noVBand="1"/>
      </w:tblPr>
      <w:tblGrid>
        <w:gridCol w:w="5395"/>
        <w:gridCol w:w="1080"/>
        <w:gridCol w:w="990"/>
        <w:gridCol w:w="990"/>
        <w:gridCol w:w="995"/>
      </w:tblGrid>
      <w:tr w:rsidR="00DC289F" w:rsidRPr="003644E7" w14:paraId="698886DC" w14:textId="77777777" w:rsidTr="00DC289F">
        <w:trPr>
          <w:jc w:val="center"/>
        </w:trPr>
        <w:tc>
          <w:tcPr>
            <w:tcW w:w="5395" w:type="dxa"/>
            <w:shd w:val="clear" w:color="auto" w:fill="B4C6E7" w:themeFill="accent1" w:themeFillTint="66"/>
            <w:vAlign w:val="center"/>
          </w:tcPr>
          <w:p w14:paraId="1217C7F9" w14:textId="77777777" w:rsidR="00DC289F" w:rsidRPr="003644E7" w:rsidRDefault="00DC289F" w:rsidP="004A65D2">
            <w:pPr>
              <w:spacing w:after="120"/>
              <w:rPr>
                <w:rFonts w:ascii="Times New Roman" w:hAnsi="Times New Roman" w:cs="Times New Roman"/>
                <w:b/>
              </w:rPr>
            </w:pPr>
            <w:r w:rsidRPr="003644E7">
              <w:rPr>
                <w:rFonts w:ascii="Times New Roman" w:hAnsi="Times New Roman" w:cs="Times New Roman"/>
                <w:b/>
              </w:rPr>
              <w:t>Unit Mission Statement</w:t>
            </w:r>
          </w:p>
        </w:tc>
        <w:tc>
          <w:tcPr>
            <w:tcW w:w="1080" w:type="dxa"/>
            <w:shd w:val="clear" w:color="auto" w:fill="B4C6E7" w:themeFill="accent1" w:themeFillTint="66"/>
            <w:vAlign w:val="center"/>
          </w:tcPr>
          <w:p w14:paraId="355F469E" w14:textId="77777777" w:rsidR="00DC289F" w:rsidRPr="003644E7" w:rsidRDefault="00DC289F" w:rsidP="004A65D2">
            <w:pPr>
              <w:spacing w:after="120"/>
              <w:rPr>
                <w:rFonts w:ascii="Times New Roman" w:hAnsi="Times New Roman" w:cs="Times New Roman"/>
                <w:b/>
              </w:rPr>
            </w:pPr>
            <w:r w:rsidRPr="003644E7">
              <w:rPr>
                <w:rFonts w:ascii="Times New Roman" w:hAnsi="Times New Roman" w:cs="Times New Roman"/>
              </w:rPr>
              <w:t>CMS_1</w:t>
            </w:r>
          </w:p>
        </w:tc>
        <w:tc>
          <w:tcPr>
            <w:tcW w:w="990" w:type="dxa"/>
            <w:shd w:val="clear" w:color="auto" w:fill="B4C6E7" w:themeFill="accent1" w:themeFillTint="66"/>
            <w:vAlign w:val="center"/>
          </w:tcPr>
          <w:p w14:paraId="2324E6DA" w14:textId="77777777" w:rsidR="00DC289F" w:rsidRPr="003644E7" w:rsidRDefault="00DC289F" w:rsidP="004A65D2">
            <w:pPr>
              <w:spacing w:after="120"/>
              <w:rPr>
                <w:rFonts w:ascii="Times New Roman" w:hAnsi="Times New Roman" w:cs="Times New Roman"/>
              </w:rPr>
            </w:pPr>
            <w:r w:rsidRPr="003644E7">
              <w:rPr>
                <w:rFonts w:ascii="Times New Roman" w:hAnsi="Times New Roman" w:cs="Times New Roman"/>
              </w:rPr>
              <w:t>CMS_2</w:t>
            </w:r>
          </w:p>
        </w:tc>
        <w:tc>
          <w:tcPr>
            <w:tcW w:w="990" w:type="dxa"/>
            <w:shd w:val="clear" w:color="auto" w:fill="B4C6E7" w:themeFill="accent1" w:themeFillTint="66"/>
            <w:vAlign w:val="center"/>
          </w:tcPr>
          <w:p w14:paraId="59B90FA9" w14:textId="77777777" w:rsidR="00DC289F" w:rsidRPr="003644E7" w:rsidRDefault="00DC289F" w:rsidP="004A65D2">
            <w:pPr>
              <w:spacing w:after="120"/>
              <w:rPr>
                <w:rFonts w:ascii="Times New Roman" w:hAnsi="Times New Roman" w:cs="Times New Roman"/>
              </w:rPr>
            </w:pPr>
            <w:r w:rsidRPr="003644E7">
              <w:rPr>
                <w:rFonts w:ascii="Times New Roman" w:hAnsi="Times New Roman" w:cs="Times New Roman"/>
              </w:rPr>
              <w:t>CMS_3</w:t>
            </w:r>
          </w:p>
        </w:tc>
        <w:tc>
          <w:tcPr>
            <w:tcW w:w="995" w:type="dxa"/>
            <w:shd w:val="clear" w:color="auto" w:fill="B4C6E7" w:themeFill="accent1" w:themeFillTint="66"/>
            <w:vAlign w:val="center"/>
          </w:tcPr>
          <w:p w14:paraId="2B9AB7C3" w14:textId="77777777" w:rsidR="00DC289F" w:rsidRPr="003644E7" w:rsidRDefault="00DC289F" w:rsidP="004A65D2">
            <w:pPr>
              <w:spacing w:after="120"/>
              <w:rPr>
                <w:rFonts w:ascii="Times New Roman" w:hAnsi="Times New Roman" w:cs="Times New Roman"/>
              </w:rPr>
            </w:pPr>
            <w:r w:rsidRPr="003644E7">
              <w:rPr>
                <w:rFonts w:ascii="Times New Roman" w:hAnsi="Times New Roman" w:cs="Times New Roman"/>
              </w:rPr>
              <w:t>CMS_4</w:t>
            </w:r>
          </w:p>
        </w:tc>
      </w:tr>
      <w:tr w:rsidR="00DC289F" w:rsidRPr="003644E7" w14:paraId="704BF02E" w14:textId="77777777" w:rsidTr="00DC289F">
        <w:trPr>
          <w:trHeight w:val="576"/>
          <w:jc w:val="center"/>
        </w:trPr>
        <w:tc>
          <w:tcPr>
            <w:tcW w:w="5395" w:type="dxa"/>
            <w:vAlign w:val="center"/>
          </w:tcPr>
          <w:p w14:paraId="35AA89A7" w14:textId="77777777" w:rsidR="00DC289F" w:rsidRPr="003644E7" w:rsidRDefault="00DC289F" w:rsidP="004A65D2">
            <w:pPr>
              <w:spacing w:after="120"/>
              <w:rPr>
                <w:rFonts w:ascii="Times New Roman" w:hAnsi="Times New Roman" w:cs="Times New Roman"/>
              </w:rPr>
            </w:pPr>
            <w:r w:rsidRPr="003644E7">
              <w:rPr>
                <w:rFonts w:ascii="Times New Roman" w:hAnsi="Times New Roman" w:cs="Times New Roman"/>
              </w:rPr>
              <w:t xml:space="preserve">The mission of the Office of Admissions is to recruit, admit, and serve an eligible and diverse urban population. </w:t>
            </w:r>
          </w:p>
        </w:tc>
        <w:tc>
          <w:tcPr>
            <w:tcW w:w="1080" w:type="dxa"/>
            <w:vAlign w:val="center"/>
          </w:tcPr>
          <w:p w14:paraId="6A6F9C70" w14:textId="77777777" w:rsidR="00DC289F" w:rsidRPr="003644E7" w:rsidRDefault="00DC289F" w:rsidP="004A65D2">
            <w:pPr>
              <w:spacing w:after="120"/>
              <w:jc w:val="center"/>
              <w:rPr>
                <w:rFonts w:ascii="Times New Roman" w:hAnsi="Times New Roman" w:cs="Times New Roman"/>
              </w:rPr>
            </w:pPr>
            <w:r w:rsidRPr="003644E7">
              <w:rPr>
                <w:rFonts w:ascii="Times New Roman" w:hAnsi="Times New Roman" w:cs="Times New Roman"/>
              </w:rPr>
              <w:t>X</w:t>
            </w:r>
          </w:p>
        </w:tc>
        <w:tc>
          <w:tcPr>
            <w:tcW w:w="990" w:type="dxa"/>
            <w:vAlign w:val="center"/>
          </w:tcPr>
          <w:p w14:paraId="56D16D8C" w14:textId="77777777" w:rsidR="00DC289F" w:rsidRPr="003644E7" w:rsidRDefault="00DC289F" w:rsidP="004A65D2">
            <w:pPr>
              <w:spacing w:after="120"/>
              <w:jc w:val="center"/>
              <w:rPr>
                <w:rFonts w:ascii="Times New Roman" w:hAnsi="Times New Roman" w:cs="Times New Roman"/>
              </w:rPr>
            </w:pPr>
          </w:p>
        </w:tc>
        <w:tc>
          <w:tcPr>
            <w:tcW w:w="990" w:type="dxa"/>
            <w:vAlign w:val="center"/>
          </w:tcPr>
          <w:p w14:paraId="3B646D2D" w14:textId="77777777" w:rsidR="00DC289F" w:rsidRPr="003644E7" w:rsidRDefault="00DC289F" w:rsidP="004A65D2">
            <w:pPr>
              <w:spacing w:after="120"/>
              <w:jc w:val="center"/>
              <w:rPr>
                <w:rFonts w:ascii="Times New Roman" w:hAnsi="Times New Roman" w:cs="Times New Roman"/>
              </w:rPr>
            </w:pPr>
          </w:p>
        </w:tc>
        <w:tc>
          <w:tcPr>
            <w:tcW w:w="995" w:type="dxa"/>
            <w:vAlign w:val="center"/>
          </w:tcPr>
          <w:p w14:paraId="16BD1E9B" w14:textId="77777777" w:rsidR="00DC289F" w:rsidRPr="003644E7" w:rsidRDefault="00DC289F" w:rsidP="004A65D2">
            <w:pPr>
              <w:spacing w:after="120"/>
              <w:jc w:val="center"/>
              <w:rPr>
                <w:rFonts w:ascii="Times New Roman" w:hAnsi="Times New Roman" w:cs="Times New Roman"/>
              </w:rPr>
            </w:pPr>
          </w:p>
        </w:tc>
      </w:tr>
      <w:tr w:rsidR="00DC289F" w:rsidRPr="003644E7" w14:paraId="311458C9" w14:textId="77777777" w:rsidTr="00DC289F">
        <w:trPr>
          <w:trHeight w:val="576"/>
          <w:jc w:val="center"/>
        </w:trPr>
        <w:tc>
          <w:tcPr>
            <w:tcW w:w="5395" w:type="dxa"/>
            <w:vAlign w:val="center"/>
          </w:tcPr>
          <w:p w14:paraId="2C4A06AE" w14:textId="77777777" w:rsidR="00DC289F" w:rsidRPr="003644E7" w:rsidRDefault="00DC289F" w:rsidP="004A65D2">
            <w:pPr>
              <w:spacing w:after="120"/>
              <w:rPr>
                <w:rFonts w:ascii="Times New Roman" w:hAnsi="Times New Roman" w:cs="Times New Roman"/>
              </w:rPr>
            </w:pPr>
            <w:r w:rsidRPr="003644E7">
              <w:rPr>
                <w:rFonts w:ascii="Times New Roman" w:hAnsi="Times New Roman" w:cs="Times New Roman"/>
              </w:rPr>
              <w:t xml:space="preserve">Through multiple admission and recruitment strategies, the Office of Admissions works to ensure that eligible students have access to a high quality technological and professional education. </w:t>
            </w:r>
          </w:p>
        </w:tc>
        <w:tc>
          <w:tcPr>
            <w:tcW w:w="1080" w:type="dxa"/>
            <w:vAlign w:val="center"/>
          </w:tcPr>
          <w:p w14:paraId="2EEEFF54" w14:textId="77777777" w:rsidR="00DC289F" w:rsidRPr="003644E7" w:rsidRDefault="00DC289F" w:rsidP="004A65D2">
            <w:pPr>
              <w:spacing w:after="120"/>
              <w:jc w:val="center"/>
              <w:rPr>
                <w:rFonts w:ascii="Times New Roman" w:hAnsi="Times New Roman" w:cs="Times New Roman"/>
              </w:rPr>
            </w:pPr>
          </w:p>
        </w:tc>
        <w:tc>
          <w:tcPr>
            <w:tcW w:w="990" w:type="dxa"/>
            <w:vAlign w:val="center"/>
          </w:tcPr>
          <w:p w14:paraId="21C6033F" w14:textId="77777777" w:rsidR="00DC289F" w:rsidRPr="003644E7" w:rsidRDefault="00DC289F" w:rsidP="004A65D2">
            <w:pPr>
              <w:spacing w:after="120"/>
              <w:jc w:val="center"/>
              <w:rPr>
                <w:rFonts w:ascii="Times New Roman" w:hAnsi="Times New Roman" w:cs="Times New Roman"/>
              </w:rPr>
            </w:pPr>
            <w:r w:rsidRPr="003644E7">
              <w:rPr>
                <w:rFonts w:ascii="Times New Roman" w:hAnsi="Times New Roman" w:cs="Times New Roman"/>
              </w:rPr>
              <w:t>X</w:t>
            </w:r>
          </w:p>
        </w:tc>
        <w:tc>
          <w:tcPr>
            <w:tcW w:w="990" w:type="dxa"/>
            <w:vAlign w:val="center"/>
          </w:tcPr>
          <w:p w14:paraId="44775789" w14:textId="77777777" w:rsidR="00DC289F" w:rsidRPr="003644E7" w:rsidRDefault="00DC289F" w:rsidP="004A65D2">
            <w:pPr>
              <w:spacing w:after="120"/>
              <w:jc w:val="center"/>
              <w:rPr>
                <w:rFonts w:ascii="Times New Roman" w:hAnsi="Times New Roman" w:cs="Times New Roman"/>
              </w:rPr>
            </w:pPr>
          </w:p>
        </w:tc>
        <w:tc>
          <w:tcPr>
            <w:tcW w:w="995" w:type="dxa"/>
            <w:vAlign w:val="center"/>
          </w:tcPr>
          <w:p w14:paraId="3165FFD5" w14:textId="77777777" w:rsidR="00DC289F" w:rsidRPr="003644E7" w:rsidRDefault="00DC289F" w:rsidP="004A65D2">
            <w:pPr>
              <w:spacing w:after="120"/>
              <w:jc w:val="center"/>
              <w:rPr>
                <w:rFonts w:ascii="Times New Roman" w:hAnsi="Times New Roman" w:cs="Times New Roman"/>
              </w:rPr>
            </w:pPr>
          </w:p>
        </w:tc>
      </w:tr>
      <w:tr w:rsidR="00DC289F" w:rsidRPr="003644E7" w14:paraId="4930662C" w14:textId="77777777" w:rsidTr="00DC289F">
        <w:trPr>
          <w:trHeight w:val="576"/>
          <w:jc w:val="center"/>
        </w:trPr>
        <w:tc>
          <w:tcPr>
            <w:tcW w:w="5395" w:type="dxa"/>
            <w:vAlign w:val="center"/>
          </w:tcPr>
          <w:p w14:paraId="749ED8A7" w14:textId="77777777" w:rsidR="00DC289F" w:rsidRPr="003644E7" w:rsidRDefault="00DC289F" w:rsidP="004A65D2">
            <w:pPr>
              <w:spacing w:after="120"/>
              <w:rPr>
                <w:rFonts w:ascii="Times New Roman" w:hAnsi="Times New Roman" w:cs="Times New Roman"/>
              </w:rPr>
            </w:pPr>
            <w:r w:rsidRPr="003644E7">
              <w:rPr>
                <w:rFonts w:ascii="Times New Roman" w:hAnsi="Times New Roman" w:cs="Times New Roman"/>
              </w:rPr>
              <w:t>City Tech prides itself on making a difference in our student's lives.</w:t>
            </w:r>
          </w:p>
        </w:tc>
        <w:tc>
          <w:tcPr>
            <w:tcW w:w="1080" w:type="dxa"/>
            <w:vAlign w:val="center"/>
          </w:tcPr>
          <w:p w14:paraId="0CEA835F" w14:textId="77777777" w:rsidR="00DC289F" w:rsidRPr="003644E7" w:rsidRDefault="00DC289F" w:rsidP="004A65D2">
            <w:pPr>
              <w:spacing w:after="120"/>
              <w:jc w:val="center"/>
              <w:rPr>
                <w:rFonts w:ascii="Times New Roman" w:hAnsi="Times New Roman" w:cs="Times New Roman"/>
              </w:rPr>
            </w:pPr>
          </w:p>
        </w:tc>
        <w:tc>
          <w:tcPr>
            <w:tcW w:w="990" w:type="dxa"/>
            <w:vAlign w:val="center"/>
          </w:tcPr>
          <w:p w14:paraId="1BBE7B00" w14:textId="77777777" w:rsidR="00DC289F" w:rsidRPr="003644E7" w:rsidRDefault="00DC289F" w:rsidP="004A65D2">
            <w:pPr>
              <w:spacing w:after="120"/>
              <w:jc w:val="center"/>
              <w:rPr>
                <w:rFonts w:ascii="Times New Roman" w:hAnsi="Times New Roman" w:cs="Times New Roman"/>
              </w:rPr>
            </w:pPr>
          </w:p>
        </w:tc>
        <w:tc>
          <w:tcPr>
            <w:tcW w:w="990" w:type="dxa"/>
            <w:vAlign w:val="center"/>
          </w:tcPr>
          <w:p w14:paraId="75817E45" w14:textId="77777777" w:rsidR="00DC289F" w:rsidRPr="003644E7" w:rsidRDefault="00DC289F" w:rsidP="004A65D2">
            <w:pPr>
              <w:spacing w:after="120"/>
              <w:jc w:val="center"/>
              <w:rPr>
                <w:rFonts w:ascii="Times New Roman" w:hAnsi="Times New Roman" w:cs="Times New Roman"/>
              </w:rPr>
            </w:pPr>
          </w:p>
        </w:tc>
        <w:tc>
          <w:tcPr>
            <w:tcW w:w="995" w:type="dxa"/>
            <w:vAlign w:val="center"/>
          </w:tcPr>
          <w:p w14:paraId="03D62404" w14:textId="77777777" w:rsidR="00DC289F" w:rsidRPr="003644E7" w:rsidRDefault="00DC289F" w:rsidP="004A65D2">
            <w:pPr>
              <w:spacing w:after="120"/>
              <w:jc w:val="center"/>
              <w:rPr>
                <w:rFonts w:ascii="Times New Roman" w:hAnsi="Times New Roman" w:cs="Times New Roman"/>
              </w:rPr>
            </w:pPr>
            <w:r w:rsidRPr="003644E7">
              <w:rPr>
                <w:rFonts w:ascii="Times New Roman" w:hAnsi="Times New Roman" w:cs="Times New Roman"/>
              </w:rPr>
              <w:t>X</w:t>
            </w:r>
          </w:p>
        </w:tc>
      </w:tr>
    </w:tbl>
    <w:p w14:paraId="60CC9314" w14:textId="77777777" w:rsidR="00DC289F" w:rsidRDefault="00DC289F" w:rsidP="00DC289F"/>
    <w:p w14:paraId="75D71FEC" w14:textId="77777777" w:rsidR="00DC289F" w:rsidRPr="00DC289F" w:rsidRDefault="00DC289F" w:rsidP="00DC289F">
      <w:pPr>
        <w:spacing w:after="160" w:line="259" w:lineRule="auto"/>
        <w:rPr>
          <w:rFonts w:ascii="Times New Roman" w:hAnsi="Times New Roman" w:cs="Times New Roman"/>
          <w:b/>
          <w:i/>
          <w:color w:val="FF0000"/>
          <w:u w:val="single"/>
        </w:rPr>
      </w:pPr>
    </w:p>
    <w:sectPr w:rsidR="00DC289F" w:rsidRPr="00DC289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8C3E" w14:textId="77777777" w:rsidR="00806431" w:rsidRDefault="00806431" w:rsidP="00DC289F">
      <w:r>
        <w:separator/>
      </w:r>
    </w:p>
  </w:endnote>
  <w:endnote w:type="continuationSeparator" w:id="0">
    <w:p w14:paraId="2DE8CDEE" w14:textId="77777777" w:rsidR="00806431" w:rsidRDefault="00806431" w:rsidP="00DC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6F67" w14:textId="64A02407" w:rsidR="00DA054E" w:rsidRPr="00DA054E" w:rsidRDefault="00DA054E">
    <w:pPr>
      <w:tabs>
        <w:tab w:val="center" w:pos="4550"/>
        <w:tab w:val="left" w:pos="5818"/>
      </w:tabs>
      <w:ind w:right="260"/>
      <w:jc w:val="right"/>
      <w:rPr>
        <w:rFonts w:ascii="Times New Roman" w:hAnsi="Times New Roman" w:cs="Times New Roman"/>
        <w:sz w:val="20"/>
        <w:szCs w:val="20"/>
      </w:rPr>
    </w:pPr>
    <w:r w:rsidRPr="00DA054E">
      <w:rPr>
        <w:rFonts w:ascii="Times New Roman" w:hAnsi="Times New Roman" w:cs="Times New Roman"/>
        <w:sz w:val="20"/>
        <w:szCs w:val="20"/>
      </w:rPr>
      <w:t xml:space="preserve">               Provided by Office of Assessment, Institutional Research</w:t>
    </w:r>
    <w:r>
      <w:rPr>
        <w:rFonts w:ascii="Times New Roman" w:hAnsi="Times New Roman" w:cs="Times New Roman"/>
        <w:sz w:val="20"/>
        <w:szCs w:val="20"/>
      </w:rPr>
      <w:t>,</w:t>
    </w:r>
    <w:r w:rsidRPr="00DA054E">
      <w:rPr>
        <w:rFonts w:ascii="Times New Roman" w:hAnsi="Times New Roman" w:cs="Times New Roman"/>
        <w:sz w:val="20"/>
        <w:szCs w:val="20"/>
      </w:rPr>
      <w:t xml:space="preserve"> and Effectiveness         </w:t>
    </w:r>
    <w:r>
      <w:rPr>
        <w:rFonts w:ascii="Times New Roman" w:hAnsi="Times New Roman" w:cs="Times New Roman"/>
        <w:spacing w:val="60"/>
        <w:sz w:val="20"/>
        <w:szCs w:val="20"/>
      </w:rPr>
      <w:t>P</w:t>
    </w:r>
    <w:r w:rsidRPr="00DA054E">
      <w:rPr>
        <w:rFonts w:ascii="Times New Roman" w:hAnsi="Times New Roman" w:cs="Times New Roman"/>
        <w:spacing w:val="60"/>
        <w:sz w:val="20"/>
        <w:szCs w:val="20"/>
      </w:rPr>
      <w:t>age</w:t>
    </w:r>
    <w:r w:rsidRPr="00DA054E">
      <w:rPr>
        <w:rFonts w:ascii="Times New Roman" w:hAnsi="Times New Roman" w:cs="Times New Roman"/>
        <w:sz w:val="20"/>
        <w:szCs w:val="20"/>
      </w:rPr>
      <w:t xml:space="preserve"> </w:t>
    </w:r>
    <w:r w:rsidRPr="00DA054E">
      <w:rPr>
        <w:rFonts w:ascii="Times New Roman" w:hAnsi="Times New Roman" w:cs="Times New Roman"/>
        <w:sz w:val="20"/>
        <w:szCs w:val="20"/>
      </w:rPr>
      <w:fldChar w:fldCharType="begin"/>
    </w:r>
    <w:r w:rsidRPr="00DA054E">
      <w:rPr>
        <w:rFonts w:ascii="Times New Roman" w:hAnsi="Times New Roman" w:cs="Times New Roman"/>
        <w:sz w:val="20"/>
        <w:szCs w:val="20"/>
      </w:rPr>
      <w:instrText xml:space="preserve"> PAGE   \* MERGEFORMAT </w:instrText>
    </w:r>
    <w:r w:rsidRPr="00DA054E">
      <w:rPr>
        <w:rFonts w:ascii="Times New Roman" w:hAnsi="Times New Roman" w:cs="Times New Roman"/>
        <w:sz w:val="20"/>
        <w:szCs w:val="20"/>
      </w:rPr>
      <w:fldChar w:fldCharType="separate"/>
    </w:r>
    <w:r w:rsidRPr="00DA054E">
      <w:rPr>
        <w:rFonts w:ascii="Times New Roman" w:hAnsi="Times New Roman" w:cs="Times New Roman"/>
        <w:noProof/>
        <w:sz w:val="20"/>
        <w:szCs w:val="20"/>
      </w:rPr>
      <w:t>1</w:t>
    </w:r>
    <w:r w:rsidRPr="00DA054E">
      <w:rPr>
        <w:rFonts w:ascii="Times New Roman" w:hAnsi="Times New Roman" w:cs="Times New Roman"/>
        <w:sz w:val="20"/>
        <w:szCs w:val="20"/>
      </w:rPr>
      <w:fldChar w:fldCharType="end"/>
    </w:r>
    <w:r w:rsidRPr="00DA054E">
      <w:rPr>
        <w:rFonts w:ascii="Times New Roman" w:hAnsi="Times New Roman" w:cs="Times New Roman"/>
        <w:sz w:val="20"/>
        <w:szCs w:val="20"/>
      </w:rPr>
      <w:t xml:space="preserve"> | </w:t>
    </w:r>
    <w:r w:rsidRPr="00DA054E">
      <w:rPr>
        <w:rFonts w:ascii="Times New Roman" w:hAnsi="Times New Roman" w:cs="Times New Roman"/>
        <w:sz w:val="20"/>
        <w:szCs w:val="20"/>
      </w:rPr>
      <w:fldChar w:fldCharType="begin"/>
    </w:r>
    <w:r w:rsidRPr="00DA054E">
      <w:rPr>
        <w:rFonts w:ascii="Times New Roman" w:hAnsi="Times New Roman" w:cs="Times New Roman"/>
        <w:sz w:val="20"/>
        <w:szCs w:val="20"/>
      </w:rPr>
      <w:instrText xml:space="preserve"> NUMPAGES  \* Arabic  \* MERGEFORMAT </w:instrText>
    </w:r>
    <w:r w:rsidRPr="00DA054E">
      <w:rPr>
        <w:rFonts w:ascii="Times New Roman" w:hAnsi="Times New Roman" w:cs="Times New Roman"/>
        <w:sz w:val="20"/>
        <w:szCs w:val="20"/>
      </w:rPr>
      <w:fldChar w:fldCharType="separate"/>
    </w:r>
    <w:r w:rsidRPr="00DA054E">
      <w:rPr>
        <w:rFonts w:ascii="Times New Roman" w:hAnsi="Times New Roman" w:cs="Times New Roman"/>
        <w:noProof/>
        <w:sz w:val="20"/>
        <w:szCs w:val="20"/>
      </w:rPr>
      <w:t>1</w:t>
    </w:r>
    <w:r w:rsidRPr="00DA054E">
      <w:rPr>
        <w:rFonts w:ascii="Times New Roman" w:hAnsi="Times New Roman" w:cs="Times New Roman"/>
        <w:sz w:val="20"/>
        <w:szCs w:val="20"/>
      </w:rPr>
      <w:fldChar w:fldCharType="end"/>
    </w:r>
  </w:p>
  <w:p w14:paraId="0D409658" w14:textId="77777777" w:rsidR="00DA054E" w:rsidRDefault="00DA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2EFE4" w14:textId="77777777" w:rsidR="00806431" w:rsidRDefault="00806431" w:rsidP="00DC289F">
      <w:r>
        <w:separator/>
      </w:r>
    </w:p>
  </w:footnote>
  <w:footnote w:type="continuationSeparator" w:id="0">
    <w:p w14:paraId="478072C2" w14:textId="77777777" w:rsidR="00806431" w:rsidRDefault="00806431" w:rsidP="00DC2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3C"/>
    <w:rsid w:val="00041354"/>
    <w:rsid w:val="00102059"/>
    <w:rsid w:val="0016033C"/>
    <w:rsid w:val="002F1C92"/>
    <w:rsid w:val="004E4C0F"/>
    <w:rsid w:val="00563280"/>
    <w:rsid w:val="00714ED1"/>
    <w:rsid w:val="007157B5"/>
    <w:rsid w:val="00806431"/>
    <w:rsid w:val="00B1694B"/>
    <w:rsid w:val="00DA054E"/>
    <w:rsid w:val="00DC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37890"/>
  <w15:chartTrackingRefBased/>
  <w15:docId w15:val="{5BD2198A-A275-4BE6-ACF5-80588797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94B"/>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94B"/>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4B"/>
    <w:rPr>
      <w:color w:val="0563C1" w:themeColor="hyperlink"/>
      <w:u w:val="single"/>
    </w:rPr>
  </w:style>
  <w:style w:type="character" w:styleId="UnresolvedMention">
    <w:name w:val="Unresolved Mention"/>
    <w:basedOn w:val="DefaultParagraphFont"/>
    <w:uiPriority w:val="99"/>
    <w:semiHidden/>
    <w:unhideWhenUsed/>
    <w:rsid w:val="00B1694B"/>
    <w:rPr>
      <w:color w:val="605E5C"/>
      <w:shd w:val="clear" w:color="auto" w:fill="E1DFDD"/>
    </w:rPr>
  </w:style>
  <w:style w:type="paragraph" w:styleId="Header">
    <w:name w:val="header"/>
    <w:basedOn w:val="Normal"/>
    <w:link w:val="HeaderChar"/>
    <w:uiPriority w:val="99"/>
    <w:unhideWhenUsed/>
    <w:rsid w:val="00DC289F"/>
    <w:pPr>
      <w:tabs>
        <w:tab w:val="center" w:pos="4680"/>
        <w:tab w:val="right" w:pos="9360"/>
      </w:tabs>
    </w:pPr>
  </w:style>
  <w:style w:type="character" w:customStyle="1" w:styleId="HeaderChar">
    <w:name w:val="Header Char"/>
    <w:basedOn w:val="DefaultParagraphFont"/>
    <w:link w:val="Header"/>
    <w:uiPriority w:val="99"/>
    <w:rsid w:val="00DC289F"/>
    <w:rPr>
      <w:sz w:val="24"/>
      <w:szCs w:val="24"/>
      <w:lang w:eastAsia="en-US"/>
    </w:rPr>
  </w:style>
  <w:style w:type="paragraph" w:styleId="Footer">
    <w:name w:val="footer"/>
    <w:basedOn w:val="Normal"/>
    <w:link w:val="FooterChar"/>
    <w:uiPriority w:val="99"/>
    <w:unhideWhenUsed/>
    <w:rsid w:val="00DC289F"/>
    <w:pPr>
      <w:tabs>
        <w:tab w:val="center" w:pos="4680"/>
        <w:tab w:val="right" w:pos="9360"/>
      </w:tabs>
    </w:pPr>
  </w:style>
  <w:style w:type="character" w:customStyle="1" w:styleId="FooterChar">
    <w:name w:val="Footer Char"/>
    <w:basedOn w:val="DefaultParagraphFont"/>
    <w:link w:val="Footer"/>
    <w:uiPriority w:val="99"/>
    <w:rsid w:val="00DC28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tech.cuny.edu/about-us/mission.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Provided by Office of Assessment, Institutional Research and Effectiveness (AIRE)</dc:creator>
  <cp:keywords/>
  <dc:description/>
  <cp:lastModifiedBy>Yongchao Zhao</cp:lastModifiedBy>
  <cp:revision>8</cp:revision>
  <dcterms:created xsi:type="dcterms:W3CDTF">2021-11-10T14:22:00Z</dcterms:created>
  <dcterms:modified xsi:type="dcterms:W3CDTF">2021-11-10T15:22:00Z</dcterms:modified>
</cp:coreProperties>
</file>